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F018" w14:textId="2C741B04" w:rsidR="00412A39" w:rsidRPr="00412A39" w:rsidRDefault="001713AF" w:rsidP="0041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Taakomschrijving Beheerder Voedselbank.nu</w:t>
      </w:r>
    </w:p>
    <w:p w14:paraId="4EB3423B" w14:textId="0B761A78" w:rsidR="00412A39" w:rsidRPr="001713AF" w:rsidRDefault="00412A39" w:rsidP="001713A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12A39">
        <w:rPr>
          <w:rFonts w:ascii="Arial" w:eastAsia="Times New Roman" w:hAnsi="Arial" w:cs="Arial"/>
          <w:sz w:val="24"/>
          <w:szCs w:val="24"/>
          <w:lang w:eastAsia="nl-NL"/>
        </w:rPr>
        <w:t>De beheerder is het aanspreekpunt voor de aanpassingen in het systeem VB.Nu die  alleen door de beheerder kunnen worden aangepast op aangeven van b</w:t>
      </w:r>
      <w:r w:rsidR="001713AF" w:rsidRPr="001713AF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="001713AF" w:rsidRPr="001713AF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Voedselbank</w:t>
      </w:r>
      <w:r w:rsidR="001713AF" w:rsidRPr="001713AF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>-Nederland, bestuur, telefoonteam, intakers, vrijwilligers enz.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De specifieke rol en taken van de beheerder zijn verder uitgewerkt in de </w:t>
      </w:r>
      <w:r w:rsidRPr="001713AF">
        <w:rPr>
          <w:rFonts w:ascii="Arial" w:eastAsia="Times New Roman" w:hAnsi="Arial" w:cs="Arial"/>
          <w:sz w:val="24"/>
          <w:szCs w:val="24"/>
          <w:u w:val="single"/>
          <w:lang w:eastAsia="nl-NL"/>
        </w:rPr>
        <w:t>handleiding “Hoe te beginnen. Voor de gebruikers met de rol beheerder”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br/>
        <w:t>In deze handleiding staan de taken aangegeven welke samenhangen met het beheer van:</w:t>
      </w:r>
    </w:p>
    <w:p w14:paraId="087EF844" w14:textId="77777777" w:rsidR="00412A39" w:rsidRPr="001713AF" w:rsidRDefault="00412A39" w:rsidP="00412A39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>Distributiepunt (= magazijn) en uitgiftepunten.</w:t>
      </w:r>
    </w:p>
    <w:p w14:paraId="070820AA" w14:textId="77777777" w:rsidR="00412A39" w:rsidRPr="001713AF" w:rsidRDefault="00412A39" w:rsidP="00412A39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>Inkomsten- en uitgavensoorten.</w:t>
      </w:r>
    </w:p>
    <w:p w14:paraId="643050CA" w14:textId="77777777" w:rsidR="00412A39" w:rsidRPr="001713AF" w:rsidRDefault="00412A39" w:rsidP="00412A39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>Pakketsoorten</w:t>
      </w:r>
    </w:p>
    <w:p w14:paraId="19600AA5" w14:textId="77777777" w:rsidR="00412A39" w:rsidRPr="001713AF" w:rsidRDefault="00412A39" w:rsidP="00412A39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>Gebruikers</w:t>
      </w:r>
    </w:p>
    <w:p w14:paraId="1EE6A362" w14:textId="77777777" w:rsidR="00412A39" w:rsidRPr="001713AF" w:rsidRDefault="00412A39" w:rsidP="00412A39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>Mededelingen</w:t>
      </w:r>
    </w:p>
    <w:p w14:paraId="4DD4FE98" w14:textId="4B48BA68" w:rsidR="00412A39" w:rsidRPr="00D21282" w:rsidRDefault="001713AF" w:rsidP="00AA4E40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21282">
        <w:rPr>
          <w:rFonts w:ascii="Arial" w:eastAsia="Times New Roman" w:hAnsi="Arial" w:cs="Arial"/>
          <w:sz w:val="24"/>
          <w:szCs w:val="24"/>
          <w:lang w:eastAsia="nl-NL"/>
        </w:rPr>
        <w:t>Checklist</w:t>
      </w:r>
      <w:r w:rsidR="00D21282" w:rsidRPr="00D21282">
        <w:rPr>
          <w:rFonts w:ascii="Arial" w:eastAsia="Times New Roman" w:hAnsi="Arial" w:cs="Arial"/>
          <w:sz w:val="24"/>
          <w:szCs w:val="24"/>
          <w:lang w:eastAsia="nl-NL"/>
        </w:rPr>
        <w:t xml:space="preserve">; </w:t>
      </w:r>
      <w:r w:rsidR="00412A39" w:rsidRPr="00D21282">
        <w:rPr>
          <w:rFonts w:ascii="Arial" w:eastAsia="Times New Roman" w:hAnsi="Arial" w:cs="Arial"/>
          <w:sz w:val="24"/>
          <w:szCs w:val="24"/>
          <w:lang w:eastAsia="nl-NL"/>
        </w:rPr>
        <w:t>Intakelinks</w:t>
      </w:r>
      <w:r w:rsidR="00D21282" w:rsidRPr="00D21282">
        <w:rPr>
          <w:rFonts w:ascii="Arial" w:eastAsia="Times New Roman" w:hAnsi="Arial" w:cs="Arial"/>
          <w:sz w:val="24"/>
          <w:szCs w:val="24"/>
          <w:lang w:eastAsia="nl-NL"/>
        </w:rPr>
        <w:t xml:space="preserve">; </w:t>
      </w:r>
      <w:r w:rsidR="00412A39" w:rsidRPr="00D21282">
        <w:rPr>
          <w:rFonts w:ascii="Arial" w:eastAsia="Times New Roman" w:hAnsi="Arial" w:cs="Arial"/>
          <w:sz w:val="24"/>
          <w:szCs w:val="24"/>
          <w:lang w:eastAsia="nl-NL"/>
        </w:rPr>
        <w:t>Verwijzers.</w:t>
      </w:r>
    </w:p>
    <w:p w14:paraId="5003971F" w14:textId="40EE3718" w:rsidR="00412A39" w:rsidRPr="00412A39" w:rsidRDefault="00412A39" w:rsidP="00412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>Genoemde handleiding hoort bij deze taakomschrijving.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08EDDDD1" w14:textId="53F1F67A" w:rsidR="00412A39" w:rsidRPr="00412A39" w:rsidRDefault="00412A39" w:rsidP="00171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De beheerder van de week staat in het tabblad 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="001713AF" w:rsidRPr="001713A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</w:t>
      </w:r>
      <w:r w:rsidRPr="00412A3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ededelingen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’ (van Voedselbank.nu)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vermeld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>eze vermeldingen worden door de beheerder wekelijks aangepast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br/>
        <w:t>D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it geld ook voor overige 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mededel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>ingen zoals wanneer er door wie en wa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intake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- en/of herintake-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>gesprekken gevoerd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 xml:space="preserve"> worden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28634D5B" w14:textId="5E4F78E5" w:rsidR="00412A39" w:rsidRPr="00412A39" w:rsidRDefault="00412A39" w:rsidP="00D212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Beheerders 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spreken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bookmarkStart w:id="0" w:name="_Hlk44418182"/>
      <w:r w:rsidRPr="00412A39">
        <w:rPr>
          <w:rFonts w:ascii="Arial" w:eastAsia="Times New Roman" w:hAnsi="Arial" w:cs="Arial"/>
          <w:sz w:val="24"/>
          <w:szCs w:val="24"/>
          <w:lang w:eastAsia="nl-NL"/>
        </w:rPr>
        <w:t>onderling</w:t>
      </w:r>
      <w:bookmarkEnd w:id="0"/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af wie dit bijhoud</w:t>
      </w:r>
      <w:r w:rsidR="001713AF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56AE5C46" w14:textId="3F3CAF7F" w:rsidR="00412A39" w:rsidRDefault="00412A39" w:rsidP="00D2128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412A3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Wekelijkse controle werkzaamheden van </w:t>
      </w:r>
      <w:r w:rsidR="001713AF" w:rsidRPr="001713A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de </w:t>
      </w:r>
      <w:r w:rsidRPr="00412A3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beheerder</w:t>
      </w:r>
      <w:r w:rsidR="001713A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414F4BDC" w14:textId="13BC0F62" w:rsidR="001713AF" w:rsidRPr="001713AF" w:rsidRDefault="001713AF" w:rsidP="001713AF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Elke woensdag via de 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>intake-statuslijst de ingangs- en stopdata van de dossiers controleren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ls deze onjuist zijn een mail 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>aar het bestuurslid d</w:t>
      </w:r>
      <w:r>
        <w:rPr>
          <w:rFonts w:ascii="Arial" w:eastAsia="Times New Roman" w:hAnsi="Arial" w:cs="Arial"/>
          <w:sz w:val="24"/>
          <w:szCs w:val="24"/>
          <w:lang w:eastAsia="nl-NL"/>
        </w:rPr>
        <w:t>at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 verantwoordelijk is 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voor 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>de kwaliteit van de intakes zodat hij de intaker daarop kan aanspreken om dit te wijzigen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5986FA9F" w14:textId="4AA84F17" w:rsidR="00412A39" w:rsidRPr="001713AF" w:rsidRDefault="001713AF" w:rsidP="001713AF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>a elke intake en herintake even de nieuwe dossiers en de wijzigingen in de bestaande dossiers nalopen.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Bij vergissingen / fouten: een 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>mail naar het bestuurslid d</w:t>
      </w:r>
      <w:r>
        <w:rPr>
          <w:rFonts w:ascii="Arial" w:eastAsia="Times New Roman" w:hAnsi="Arial" w:cs="Arial"/>
          <w:sz w:val="24"/>
          <w:szCs w:val="24"/>
          <w:lang w:eastAsia="nl-NL"/>
        </w:rPr>
        <w:t>at</w:t>
      </w:r>
      <w:r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 verantwoordelijk is voor de kwaliteit van de intakes zodat hij de intaker daarop kan aanspreken</w:t>
      </w:r>
      <w:r w:rsidR="00D21282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A4985BF" w14:textId="67577464" w:rsidR="00412A39" w:rsidRPr="001713AF" w:rsidRDefault="00D21282" w:rsidP="001713AF">
      <w:pPr>
        <w:pStyle w:val="Lijstaline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p aangeven van </w:t>
      </w:r>
      <w:r>
        <w:rPr>
          <w:rFonts w:ascii="Arial" w:eastAsia="Times New Roman" w:hAnsi="Arial" w:cs="Arial"/>
          <w:sz w:val="24"/>
          <w:szCs w:val="24"/>
          <w:lang w:eastAsia="nl-NL"/>
        </w:rPr>
        <w:t>de planner</w:t>
      </w:r>
      <w:r w:rsidR="00412A39" w:rsidRPr="001713AF">
        <w:rPr>
          <w:rFonts w:ascii="Arial" w:eastAsia="Times New Roman" w:hAnsi="Arial" w:cs="Arial"/>
          <w:sz w:val="24"/>
          <w:szCs w:val="24"/>
          <w:lang w:eastAsia="nl-NL"/>
        </w:rPr>
        <w:t xml:space="preserve"> dossiers voor korte of langere tijd (vakantie o.i.d.) op "vooraf afgemeld" zetten.</w:t>
      </w:r>
    </w:p>
    <w:p w14:paraId="553259D2" w14:textId="5AAE47D7" w:rsidR="00412A39" w:rsidRPr="00412A39" w:rsidRDefault="00412A39" w:rsidP="00D212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412A39">
        <w:rPr>
          <w:rFonts w:ascii="Arial" w:eastAsia="Times New Roman" w:hAnsi="Arial" w:cs="Arial"/>
          <w:sz w:val="24"/>
          <w:szCs w:val="24"/>
          <w:lang w:eastAsia="nl-NL"/>
        </w:rPr>
        <w:t> </w:t>
      </w:r>
      <w:r w:rsidRPr="00412A3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Maandelijkse werkzaamheden van beheerder</w:t>
      </w:r>
      <w:r w:rsidR="00D21282" w:rsidRPr="00D212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2D6B2996" w14:textId="6FDE351E" w:rsidR="00D21282" w:rsidRPr="00D21282" w:rsidRDefault="00D21282" w:rsidP="00D21282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1 maal per maand </w:t>
      </w:r>
      <w:r w:rsidR="00361D53">
        <w:rPr>
          <w:rFonts w:ascii="Arial" w:eastAsia="Times New Roman" w:hAnsi="Arial" w:cs="Arial"/>
          <w:sz w:val="24"/>
          <w:szCs w:val="24"/>
          <w:lang w:eastAsia="nl-NL"/>
        </w:rPr>
        <w:t>(rond de 28</w:t>
      </w:r>
      <w:r w:rsidR="00361D53" w:rsidRPr="00361D53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361D53">
        <w:rPr>
          <w:rFonts w:ascii="Arial" w:eastAsia="Times New Roman" w:hAnsi="Arial" w:cs="Arial"/>
          <w:sz w:val="24"/>
          <w:szCs w:val="24"/>
          <w:lang w:eastAsia="nl-N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nl-NL"/>
        </w:rPr>
        <w:t>de bestellijst van de Stichting Jarig Job</w:t>
      </w:r>
      <w:r w:rsidR="00361D53">
        <w:rPr>
          <w:rFonts w:ascii="Arial" w:eastAsia="Times New Roman" w:hAnsi="Arial" w:cs="Arial"/>
          <w:sz w:val="24"/>
          <w:szCs w:val="24"/>
          <w:lang w:eastAsia="nl-NL"/>
        </w:rPr>
        <w:t xml:space="preserve"> opstellen en versturen. Het gaat om de verjaardagen in de 2</w:t>
      </w:r>
      <w:r w:rsidR="00361D53" w:rsidRPr="00361D53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361D53">
        <w:rPr>
          <w:rFonts w:ascii="Arial" w:eastAsia="Times New Roman" w:hAnsi="Arial" w:cs="Arial"/>
          <w:sz w:val="24"/>
          <w:szCs w:val="24"/>
          <w:lang w:eastAsia="nl-NL"/>
        </w:rPr>
        <w:t xml:space="preserve"> maand na aanvraag (zie verder de instructie </w:t>
      </w:r>
      <w:r w:rsidR="00361D53">
        <w:rPr>
          <w:rFonts w:ascii="Arial" w:eastAsia="Times New Roman" w:hAnsi="Arial" w:cs="Arial"/>
          <w:sz w:val="24"/>
          <w:szCs w:val="24"/>
          <w:u w:val="single"/>
          <w:lang w:eastAsia="nl-NL"/>
        </w:rPr>
        <w:t>‘Verjaardagdozen jarige Job</w:t>
      </w:r>
      <w:r w:rsidR="00361D53">
        <w:rPr>
          <w:rFonts w:ascii="Arial" w:eastAsia="Times New Roman" w:hAnsi="Arial" w:cs="Arial"/>
          <w:sz w:val="24"/>
          <w:szCs w:val="24"/>
          <w:lang w:eastAsia="nl-NL"/>
        </w:rPr>
        <w:t>’ – op Intranet VBZ).</w:t>
      </w:r>
      <w:r w:rsidR="002C09EB" w:rsidRPr="002C09E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07ACBA3D" w14:textId="23848190" w:rsidR="00412A39" w:rsidRPr="00D21282" w:rsidRDefault="00412A39" w:rsidP="00D21282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1282">
        <w:rPr>
          <w:rFonts w:ascii="Arial" w:eastAsia="Times New Roman" w:hAnsi="Arial" w:cs="Arial"/>
          <w:sz w:val="24"/>
          <w:szCs w:val="24"/>
          <w:lang w:eastAsia="nl-NL"/>
        </w:rPr>
        <w:t>1 maal per 2 maanden de uitgiftelijsten van alle UP's genereren en bekijken (B.v.: staan er overbodige mededelingen in 'Bericht voor uitgifte"; klopt de lijst alfabetisch of heeft een intaker per ongeluk eerst een spatie gebruikt voor de (achter)naam</w:t>
      </w:r>
      <w:r w:rsidR="00D21282" w:rsidRPr="00D21282">
        <w:rPr>
          <w:rFonts w:ascii="Arial" w:eastAsia="Times New Roman" w:hAnsi="Arial" w:cs="Arial"/>
          <w:sz w:val="24"/>
          <w:szCs w:val="24"/>
          <w:lang w:eastAsia="nl-NL"/>
        </w:rPr>
        <w:t>; enzovoort</w:t>
      </w:r>
      <w:r w:rsidRPr="00D21282">
        <w:rPr>
          <w:rFonts w:ascii="Arial" w:eastAsia="Times New Roman" w:hAnsi="Arial" w:cs="Arial"/>
          <w:sz w:val="24"/>
          <w:szCs w:val="24"/>
          <w:lang w:eastAsia="nl-NL"/>
        </w:rPr>
        <w:t>).</w:t>
      </w:r>
    </w:p>
    <w:p w14:paraId="6704B4C7" w14:textId="469A5230" w:rsidR="00D21282" w:rsidRPr="00D21282" w:rsidRDefault="00412A39" w:rsidP="00D21282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1282">
        <w:rPr>
          <w:rFonts w:ascii="Arial" w:eastAsia="Times New Roman" w:hAnsi="Arial" w:cs="Arial"/>
          <w:sz w:val="24"/>
          <w:szCs w:val="24"/>
          <w:lang w:eastAsia="nl-NL"/>
        </w:rPr>
        <w:t>1 maal per 2 maanden aantallen broden tellen per UP en doorgeven aan magazijnbeheerder.</w:t>
      </w:r>
      <w:r w:rsidR="00D21282" w:rsidRPr="00D2128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D21282">
        <w:rPr>
          <w:rFonts w:ascii="Arial" w:eastAsia="Times New Roman" w:hAnsi="Arial" w:cs="Arial"/>
          <w:sz w:val="24"/>
          <w:szCs w:val="24"/>
          <w:lang w:eastAsia="nl-NL"/>
        </w:rPr>
        <w:t xml:space="preserve">Als er een flinke toename is van klanten </w:t>
      </w:r>
      <w:r w:rsidR="00D21282" w:rsidRPr="00D21282">
        <w:rPr>
          <w:rFonts w:ascii="Arial" w:eastAsia="Times New Roman" w:hAnsi="Arial" w:cs="Arial"/>
          <w:sz w:val="24"/>
          <w:szCs w:val="24"/>
          <w:lang w:eastAsia="nl-NL"/>
        </w:rPr>
        <w:t xml:space="preserve">(b.v. </w:t>
      </w:r>
      <w:r w:rsidRPr="00D21282">
        <w:rPr>
          <w:rFonts w:ascii="Arial" w:eastAsia="Times New Roman" w:hAnsi="Arial" w:cs="Arial"/>
          <w:sz w:val="24"/>
          <w:szCs w:val="24"/>
          <w:lang w:eastAsia="nl-NL"/>
        </w:rPr>
        <w:t>door corona</w:t>
      </w:r>
      <w:r w:rsidR="00D21282" w:rsidRPr="00D21282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D21282">
        <w:rPr>
          <w:rFonts w:ascii="Arial" w:eastAsia="Times New Roman" w:hAnsi="Arial" w:cs="Arial"/>
          <w:sz w:val="24"/>
          <w:szCs w:val="24"/>
          <w:lang w:eastAsia="nl-NL"/>
        </w:rPr>
        <w:t xml:space="preserve"> eens per maand toetsen t.a.v. het aantal broden en doorgeven aan de magazijnmeester.</w:t>
      </w:r>
    </w:p>
    <w:p w14:paraId="025D8EBD" w14:textId="69473C5D" w:rsidR="00412A39" w:rsidRDefault="00412A39" w:rsidP="00D212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12A39">
        <w:rPr>
          <w:rFonts w:ascii="Arial" w:eastAsia="Times New Roman" w:hAnsi="Arial" w:cs="Arial"/>
          <w:sz w:val="24"/>
          <w:szCs w:val="24"/>
          <w:lang w:eastAsia="nl-NL"/>
        </w:rPr>
        <w:t>Ook voor deze werkzaamheden</w:t>
      </w:r>
      <w:r w:rsidR="00D21282">
        <w:rPr>
          <w:rFonts w:ascii="Arial" w:eastAsia="Times New Roman" w:hAnsi="Arial" w:cs="Arial"/>
          <w:sz w:val="24"/>
          <w:szCs w:val="24"/>
          <w:lang w:eastAsia="nl-NL"/>
        </w:rPr>
        <w:t xml:space="preserve"> geldt: beheerders maken onderling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afspraken maken wie d</w:t>
      </w:r>
      <w:r w:rsidR="00D21282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t oppakt en </w:t>
      </w:r>
      <w:r w:rsidR="00D21282">
        <w:rPr>
          <w:rFonts w:ascii="Arial" w:eastAsia="Times New Roman" w:hAnsi="Arial" w:cs="Arial"/>
          <w:sz w:val="24"/>
          <w:szCs w:val="24"/>
          <w:lang w:eastAsia="nl-NL"/>
        </w:rPr>
        <w:t>wie</w:t>
      </w:r>
      <w:r w:rsidRPr="00412A39">
        <w:rPr>
          <w:rFonts w:ascii="Arial" w:eastAsia="Times New Roman" w:hAnsi="Arial" w:cs="Arial"/>
          <w:sz w:val="24"/>
          <w:szCs w:val="24"/>
          <w:lang w:eastAsia="nl-NL"/>
        </w:rPr>
        <w:t xml:space="preserve"> dit als back-up dit kunnen overnemen.</w:t>
      </w:r>
    </w:p>
    <w:p w14:paraId="6CE3BCF6" w14:textId="77777777" w:rsidR="001D6491" w:rsidRPr="00412A39" w:rsidRDefault="001D6491" w:rsidP="00D2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ED46C5F" w14:textId="7263E461" w:rsidR="003428EC" w:rsidRDefault="00361D53" w:rsidP="00A938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14C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lastRenderedPageBreak/>
        <w:t>En verder</w:t>
      </w:r>
      <w:r w:rsidR="00A938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– nog te besluiten</w:t>
      </w:r>
      <w:r w:rsidRPr="00914C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: </w:t>
      </w:r>
      <w:r w:rsidRPr="00914C3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</w:p>
    <w:p w14:paraId="0D81CED6" w14:textId="5940CAB9" w:rsidR="00412A39" w:rsidRDefault="00412A39" w:rsidP="00C718CB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718CB">
        <w:rPr>
          <w:rFonts w:ascii="Arial" w:eastAsia="Times New Roman" w:hAnsi="Arial" w:cs="Arial"/>
          <w:sz w:val="24"/>
          <w:szCs w:val="24"/>
          <w:lang w:eastAsia="nl-NL"/>
        </w:rPr>
        <w:t>Hans maakt per kwartaal een managementrapportage met div. overzichten uit het systeem</w:t>
      </w:r>
      <w:r w:rsidR="00583DCA"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93837"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Hij </w:t>
      </w:r>
      <w:r w:rsidRPr="00C718CB">
        <w:rPr>
          <w:rFonts w:ascii="Arial" w:eastAsia="Times New Roman" w:hAnsi="Arial" w:cs="Arial"/>
          <w:sz w:val="24"/>
          <w:szCs w:val="24"/>
          <w:lang w:eastAsia="nl-NL"/>
        </w:rPr>
        <w:t>blijf</w:t>
      </w:r>
      <w:r w:rsidR="00A93837" w:rsidRPr="00C718CB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 dit </w:t>
      </w:r>
      <w:r w:rsidR="00A93837"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(voorlopig) </w:t>
      </w:r>
      <w:r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doen maar </w:t>
      </w:r>
      <w:r w:rsidR="00C718CB" w:rsidRPr="00C718CB">
        <w:rPr>
          <w:rFonts w:ascii="Arial" w:eastAsia="Times New Roman" w:hAnsi="Arial" w:cs="Arial"/>
          <w:sz w:val="24"/>
          <w:szCs w:val="24"/>
          <w:lang w:eastAsia="nl-NL"/>
        </w:rPr>
        <w:t>er moet naar</w:t>
      </w:r>
      <w:r w:rsidRPr="00C718CB">
        <w:rPr>
          <w:rFonts w:ascii="Arial" w:eastAsia="Times New Roman" w:hAnsi="Arial" w:cs="Arial"/>
          <w:sz w:val="24"/>
          <w:szCs w:val="24"/>
          <w:lang w:eastAsia="nl-NL"/>
        </w:rPr>
        <w:t xml:space="preserve"> gekeken worden wie dat kan overnemen als dit nog gewenst is richting bestuur??</w:t>
      </w:r>
    </w:p>
    <w:p w14:paraId="20BDABBD" w14:textId="616070D5" w:rsidR="00C718CB" w:rsidRPr="00C718CB" w:rsidRDefault="00C718CB" w:rsidP="00C718CB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Op dit moment verzorgt de ‘beheerder van dienst’ </w:t>
      </w:r>
      <w:r w:rsidR="005E2554">
        <w:rPr>
          <w:rFonts w:ascii="Arial" w:eastAsia="Times New Roman" w:hAnsi="Arial" w:cs="Arial"/>
          <w:sz w:val="24"/>
          <w:szCs w:val="24"/>
          <w:lang w:eastAsia="nl-NL"/>
        </w:rPr>
        <w:t xml:space="preserve">op donderdagmiddag </w:t>
      </w:r>
      <w:r>
        <w:rPr>
          <w:rFonts w:ascii="Arial" w:eastAsia="Times New Roman" w:hAnsi="Arial" w:cs="Arial"/>
          <w:sz w:val="24"/>
          <w:szCs w:val="24"/>
          <w:lang w:eastAsia="nl-NL"/>
        </w:rPr>
        <w:t>de uitnodigings</w:t>
      </w:r>
      <w:r w:rsidR="005E2554">
        <w:rPr>
          <w:rFonts w:ascii="Arial" w:eastAsia="Times New Roman" w:hAnsi="Arial" w:cs="Arial"/>
          <w:sz w:val="24"/>
          <w:szCs w:val="24"/>
          <w:lang w:eastAsia="nl-NL"/>
        </w:rPr>
        <w:t xml:space="preserve">brieven voor de herindicaties. </w:t>
      </w:r>
      <w:r w:rsidR="005B03A0">
        <w:rPr>
          <w:rFonts w:ascii="Arial" w:eastAsia="Times New Roman" w:hAnsi="Arial" w:cs="Arial"/>
          <w:sz w:val="24"/>
          <w:szCs w:val="24"/>
          <w:lang w:eastAsia="nl-NL"/>
        </w:rPr>
        <w:t>Deze taak hoort, strikt genomen, niet onder de beheerder, maar</w:t>
      </w:r>
      <w:r w:rsidR="00922EE1">
        <w:rPr>
          <w:rFonts w:ascii="Arial" w:eastAsia="Times New Roman" w:hAnsi="Arial" w:cs="Arial"/>
          <w:sz w:val="24"/>
          <w:szCs w:val="24"/>
          <w:lang w:eastAsia="nl-NL"/>
        </w:rPr>
        <w:t xml:space="preserve"> zou door het intaketeam verzorgd moeten worden. Dit moet (opnieuw) afgesproken / geregeld.</w:t>
      </w:r>
    </w:p>
    <w:p w14:paraId="20C50AD8" w14:textId="423DD2D1" w:rsidR="00C718CB" w:rsidRDefault="00C718CB" w:rsidP="003428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6803474" w14:textId="77777777" w:rsidR="001713AF" w:rsidRPr="001713AF" w:rsidRDefault="001713AF"/>
    <w:sectPr w:rsidR="001713AF" w:rsidRPr="001713AF" w:rsidSect="001D6491">
      <w:pgSz w:w="11906" w:h="16838"/>
      <w:pgMar w:top="1247" w:right="107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5BC1"/>
    <w:multiLevelType w:val="hybridMultilevel"/>
    <w:tmpl w:val="0C2894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6409"/>
    <w:multiLevelType w:val="hybridMultilevel"/>
    <w:tmpl w:val="DF6E1556"/>
    <w:lvl w:ilvl="0" w:tplc="E0C44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336F"/>
    <w:multiLevelType w:val="hybridMultilevel"/>
    <w:tmpl w:val="1310B31C"/>
    <w:lvl w:ilvl="0" w:tplc="E0C44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4999"/>
    <w:multiLevelType w:val="hybridMultilevel"/>
    <w:tmpl w:val="52EC7ACA"/>
    <w:lvl w:ilvl="0" w:tplc="E0C44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39"/>
    <w:rsid w:val="001713AF"/>
    <w:rsid w:val="00194622"/>
    <w:rsid w:val="001D6491"/>
    <w:rsid w:val="001E3F97"/>
    <w:rsid w:val="002C09EB"/>
    <w:rsid w:val="003428EC"/>
    <w:rsid w:val="00361D53"/>
    <w:rsid w:val="00412A39"/>
    <w:rsid w:val="00583DCA"/>
    <w:rsid w:val="005B03A0"/>
    <w:rsid w:val="005E2554"/>
    <w:rsid w:val="00770BF8"/>
    <w:rsid w:val="00896C32"/>
    <w:rsid w:val="00914C37"/>
    <w:rsid w:val="00917A00"/>
    <w:rsid w:val="00922EE1"/>
    <w:rsid w:val="00A93837"/>
    <w:rsid w:val="00C53B2D"/>
    <w:rsid w:val="00C718CB"/>
    <w:rsid w:val="00D21282"/>
    <w:rsid w:val="00D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E92"/>
  <w15:chartTrackingRefBased/>
  <w15:docId w15:val="{3EB1E16D-F03A-44D6-9A12-CA6BD01F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Hoeve</dc:creator>
  <cp:keywords/>
  <dc:description/>
  <cp:lastModifiedBy>Hans Nijland</cp:lastModifiedBy>
  <cp:revision>4</cp:revision>
  <dcterms:created xsi:type="dcterms:W3CDTF">2020-06-30T11:21:00Z</dcterms:created>
  <dcterms:modified xsi:type="dcterms:W3CDTF">2020-06-30T12:04:00Z</dcterms:modified>
</cp:coreProperties>
</file>